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7A4C" w14:textId="77777777" w:rsidR="00E83296" w:rsidRDefault="00E83296" w:rsidP="00E83296">
      <w:pPr>
        <w:jc w:val="center"/>
        <w:rPr>
          <w:rFonts w:cstheme="minorHAnsi"/>
          <w:b/>
        </w:rPr>
      </w:pPr>
    </w:p>
    <w:p w14:paraId="3DBA9A17" w14:textId="77777777" w:rsidR="00E83296" w:rsidRDefault="00E83296" w:rsidP="00E83296">
      <w:pPr>
        <w:jc w:val="center"/>
        <w:rPr>
          <w:rFonts w:cstheme="minorHAnsi"/>
          <w:b/>
        </w:rPr>
      </w:pPr>
    </w:p>
    <w:p w14:paraId="3AB62E16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A12D1A3" w14:textId="77777777" w:rsidR="009C7D82" w:rsidRPr="00E83296" w:rsidRDefault="009C7D82">
      <w:pPr>
        <w:rPr>
          <w:rFonts w:cstheme="minorHAnsi"/>
        </w:rPr>
      </w:pPr>
    </w:p>
    <w:p w14:paraId="605412EC" w14:textId="77777777" w:rsidR="0067560F" w:rsidRPr="00E83296" w:rsidRDefault="0067560F" w:rsidP="0067560F">
      <w:pPr>
        <w:rPr>
          <w:rFonts w:cstheme="minorHAnsi"/>
        </w:rPr>
      </w:pPr>
    </w:p>
    <w:p w14:paraId="1466E431" w14:textId="4AEC3376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3D15A5">
            <w:rPr>
              <w:rFonts w:cstheme="minorHAnsi"/>
            </w:rPr>
            <w:t>Oü Geodata Arendus</w:t>
          </w:r>
        </w:sdtContent>
      </w:sdt>
    </w:p>
    <w:p w14:paraId="4A4CFA53" w14:textId="1F8CDA0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3D15A5">
            <w:rPr>
              <w:rFonts w:cstheme="minorHAnsi"/>
            </w:rPr>
            <w:t>12110900</w:t>
          </w:r>
        </w:sdtContent>
      </w:sdt>
    </w:p>
    <w:p w14:paraId="062C29C8" w14:textId="66708ABD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3D15A5" w:rsidRPr="003D15A5">
            <w:rPr>
              <w:rFonts w:cstheme="minorHAnsi"/>
              <w:bCs/>
            </w:rPr>
            <w:t xml:space="preserve">Narva mnt 63/1 , </w:t>
          </w:r>
          <w:r w:rsidR="003D15A5">
            <w:rPr>
              <w:rFonts w:cstheme="minorHAnsi"/>
              <w:bCs/>
            </w:rPr>
            <w:t>T</w:t>
          </w:r>
          <w:r w:rsidR="003D15A5" w:rsidRPr="003D15A5">
            <w:rPr>
              <w:rFonts w:cstheme="minorHAnsi"/>
              <w:bCs/>
            </w:rPr>
            <w:t>allinn</w:t>
          </w:r>
        </w:sdtContent>
      </w:sdt>
    </w:p>
    <w:p w14:paraId="674B9926" w14:textId="6C0D13DC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3D15A5">
            <w:rPr>
              <w:rFonts w:cstheme="minorHAnsi"/>
            </w:rPr>
            <w:t>vello.solna@eomap.ee</w:t>
          </w:r>
        </w:sdtContent>
      </w:sdt>
    </w:p>
    <w:p w14:paraId="5A3F292F" w14:textId="64C47DE8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Cs/>
          </w:rPr>
          <w:id w:val="950283370"/>
          <w:placeholder>
            <w:docPart w:val="267C2157B55248CB8F6967AC240B951E"/>
          </w:placeholder>
        </w:sdtPr>
        <w:sdtContent>
          <w:r w:rsidR="003D15A5" w:rsidRPr="003D15A5">
            <w:rPr>
              <w:rFonts w:cstheme="minorHAnsi"/>
              <w:bCs/>
            </w:rPr>
            <w:t>Vello Solna, juhatuse liige</w:t>
          </w:r>
        </w:sdtContent>
      </w:sdt>
    </w:p>
    <w:p w14:paraId="441BDCDF" w14:textId="245005EE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sdt>
            <w:sdtPr>
              <w:rPr>
                <w:rFonts w:cstheme="minorHAnsi"/>
              </w:rPr>
              <w:id w:val="-943999778"/>
              <w:placeholder>
                <w:docPart w:val="BEAF32A4D1FC43DC86080D68C00B1DE4"/>
              </w:placeholder>
            </w:sdtPr>
            <w:sdtContent>
              <w:r w:rsidR="003D15A5" w:rsidRPr="00C34F2E">
                <w:rPr>
                  <w:bCs/>
                </w:rPr>
                <w:t>12110900-evald-jaatmevaldajateregister</w:t>
              </w:r>
            </w:sdtContent>
          </w:sdt>
          <w:r w:rsidR="003D15A5">
            <w:rPr>
              <w:rFonts w:cstheme="minorHAnsi"/>
            </w:rPr>
            <w:t xml:space="preserve">, </w:t>
          </w:r>
          <w:sdt>
            <w:sdtPr>
              <w:rPr>
                <w:rFonts w:cstheme="minorHAnsi"/>
              </w:rPr>
              <w:id w:val="-460498778"/>
              <w:placeholder>
                <w:docPart w:val="91856272BC96463ABE68BF2D2A4C7569"/>
              </w:placeholder>
            </w:sdtPr>
            <w:sdtContent>
              <w:r w:rsidR="003D15A5" w:rsidRPr="00C34F2E">
                <w:rPr>
                  <w:bCs/>
                </w:rPr>
                <w:t>12110900-evald-jaatme</w:t>
              </w:r>
              <w:r w:rsidR="003D15A5">
                <w:rPr>
                  <w:bCs/>
                </w:rPr>
                <w:t>jaam</w:t>
              </w:r>
            </w:sdtContent>
          </w:sdt>
        </w:sdtContent>
      </w:sdt>
    </w:p>
    <w:p w14:paraId="7BF526F5" w14:textId="77777777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  <w:showingPlcHdr/>
        </w:sdtPr>
        <w:sdtContent>
          <w:r w:rsidRPr="00E83296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Teksti sisestamiseks klõpsake siin.</w:t>
          </w:r>
        </w:sdtContent>
      </w:sdt>
    </w:p>
    <w:p w14:paraId="06E47DF1" w14:textId="793CD526" w:rsidR="00802414" w:rsidRDefault="003D15A5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color w:val="auto"/>
          </w:rPr>
          <w:id w:val="-1924101170"/>
          <w:placeholder>
            <w:docPart w:val="4AD49D076DA144C5B54A591980BE1A18"/>
          </w:placeholder>
        </w:sdtPr>
        <w:sdtContent>
          <w:r w:rsidRPr="005848EA">
            <w:rPr>
              <w:rFonts w:asciiTheme="minorHAnsi" w:hAnsiTheme="minorHAnsi" w:cstheme="minorHAnsi"/>
              <w:color w:val="auto"/>
            </w:rPr>
            <w:t xml:space="preserve">Seoses </w:t>
          </w:r>
          <w:r>
            <w:rPr>
              <w:rFonts w:asciiTheme="minorHAnsi" w:hAnsiTheme="minorHAnsi" w:cstheme="minorHAnsi"/>
              <w:color w:val="auto"/>
            </w:rPr>
            <w:t xml:space="preserve">meie klientide (Kohalikud omavalitsused) poolt </w:t>
          </w:r>
          <w:r w:rsidRPr="005848EA">
            <w:rPr>
              <w:rFonts w:asciiTheme="minorHAnsi" w:hAnsiTheme="minorHAnsi" w:cstheme="minorHAnsi"/>
              <w:color w:val="auto"/>
            </w:rPr>
            <w:t>standardlahenduse evald-jaatmevaldajateregister kasut</w:t>
          </w:r>
          <w:r>
            <w:rPr>
              <w:rFonts w:asciiTheme="minorHAnsi" w:hAnsiTheme="minorHAnsi" w:cstheme="minorHAnsi"/>
              <w:color w:val="auto"/>
            </w:rPr>
            <w:t>amis</w:t>
          </w:r>
          <w:r w:rsidRPr="005848EA">
            <w:rPr>
              <w:rFonts w:asciiTheme="minorHAnsi" w:hAnsiTheme="minorHAnsi" w:cstheme="minorHAnsi"/>
              <w:color w:val="auto"/>
            </w:rPr>
            <w:t xml:space="preserve">ega, soovime saada juurdepääsu </w:t>
          </w:r>
          <w:r>
            <w:rPr>
              <w:rFonts w:asciiTheme="minorHAnsi" w:hAnsiTheme="minorHAnsi" w:cstheme="minorHAnsi"/>
              <w:color w:val="auto"/>
            </w:rPr>
            <w:t>äriregistri</w:t>
          </w:r>
          <w:r w:rsidRPr="005848EA">
            <w:rPr>
              <w:rFonts w:asciiTheme="minorHAnsi" w:hAnsiTheme="minorHAnsi" w:cstheme="minorHAnsi"/>
              <w:color w:val="auto"/>
            </w:rPr>
            <w:t xml:space="preserve"> X-tee </w:t>
          </w:r>
          <w:r w:rsidRPr="003845CD">
            <w:rPr>
              <w:rFonts w:asciiTheme="minorHAnsi" w:hAnsiTheme="minorHAnsi" w:cstheme="minorHAnsi"/>
              <w:color w:val="auto"/>
            </w:rPr>
            <w:t xml:space="preserve">teenusele </w:t>
          </w:r>
          <w:r w:rsidRPr="003845CD">
            <w:rPr>
              <w:rFonts w:asciiTheme="minorHAnsi" w:hAnsiTheme="minorHAnsi" w:cstheme="minorHAnsi"/>
              <w:color w:val="0070C0"/>
            </w:rPr>
            <w:t xml:space="preserve">esindus_v2 </w:t>
          </w:r>
          <w:r w:rsidRPr="003845CD">
            <w:rPr>
              <w:rFonts w:asciiTheme="minorHAnsi" w:hAnsiTheme="minorHAnsi" w:cstheme="minorHAnsi"/>
              <w:color w:val="auto"/>
            </w:rPr>
            <w:t>, mis väljastaks</w:t>
          </w:r>
          <w:r w:rsidRPr="005848EA">
            <w:rPr>
              <w:rFonts w:asciiTheme="minorHAnsi" w:hAnsiTheme="minorHAnsi" w:cstheme="minorHAnsi"/>
              <w:color w:val="auto"/>
            </w:rPr>
            <w:t xml:space="preserve"> ajakohast seisu </w:t>
          </w:r>
          <w:r>
            <w:rPr>
              <w:rFonts w:asciiTheme="minorHAnsi" w:hAnsiTheme="minorHAnsi" w:cstheme="minorHAnsi"/>
              <w:color w:val="auto"/>
            </w:rPr>
            <w:t>juriidilistest isikutest kinnistu</w:t>
          </w:r>
          <w:r w:rsidRPr="005848EA">
            <w:rPr>
              <w:rFonts w:asciiTheme="minorHAnsi" w:hAnsiTheme="minorHAnsi" w:cstheme="minorHAnsi"/>
              <w:color w:val="auto"/>
            </w:rPr>
            <w:t xml:space="preserve">omanike </w:t>
          </w:r>
          <w:r>
            <w:rPr>
              <w:rFonts w:asciiTheme="minorHAnsi" w:hAnsiTheme="minorHAnsi" w:cstheme="minorHAnsi"/>
              <w:color w:val="auto"/>
            </w:rPr>
            <w:t xml:space="preserve">esindusõiguslike isikute ja nende kontaktandmete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kohta.  Info on vajalik jäätmevaldajate välja selgitamiseks ja lepingute sõlmimiseks jäätmevaldaja ning vedaja vahel.  Niisamuti hakatakse samu päringuid kasutama ka KOVGIS EVALD detailplaneeringute moodulis algatatud detailplaneeringu ruumikuju kaudu piirinaabrite </w:t>
          </w:r>
          <w:r>
            <w:rPr>
              <w:rFonts w:asciiTheme="minorHAnsi" w:hAnsiTheme="minorHAnsi" w:cstheme="minorHAnsi"/>
              <w:color w:val="auto"/>
            </w:rPr>
            <w:t xml:space="preserve">ja kaasamist vajavate isikute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leidmisel ja nende uuest algatatud detailplaneeringust </w:t>
          </w:r>
          <w:r>
            <w:rPr>
              <w:rFonts w:asciiTheme="minorHAnsi" w:hAnsiTheme="minorHAnsi" w:cstheme="minorHAnsi"/>
              <w:color w:val="auto"/>
            </w:rPr>
            <w:t xml:space="preserve">või väljastatud projekteerimistingimustest </w:t>
          </w:r>
          <w:r w:rsidRPr="005848EA">
            <w:rPr>
              <w:rFonts w:asciiTheme="minorHAnsi" w:hAnsiTheme="minorHAnsi" w:cstheme="minorHAnsi"/>
              <w:color w:val="auto"/>
            </w:rPr>
            <w:t>teavitamisel</w:t>
          </w:r>
          <w:r>
            <w:rPr>
              <w:rFonts w:asciiTheme="minorHAnsi" w:hAnsiTheme="minorHAnsi" w:cstheme="minorHAnsi"/>
              <w:color w:val="auto"/>
            </w:rPr>
            <w:t xml:space="preserve">, samuti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KOVGIS EVALD </w:t>
          </w:r>
          <w:r>
            <w:rPr>
              <w:rFonts w:asciiTheme="minorHAnsi" w:hAnsiTheme="minorHAnsi" w:cstheme="minorHAnsi"/>
              <w:color w:val="auto"/>
            </w:rPr>
            <w:t xml:space="preserve">teede moodulis teealade piirinaabrite ning </w:t>
          </w:r>
          <w:r w:rsidRPr="005848EA">
            <w:rPr>
              <w:rFonts w:asciiTheme="minorHAnsi" w:hAnsiTheme="minorHAnsi" w:cstheme="minorHAnsi"/>
              <w:color w:val="auto"/>
            </w:rPr>
            <w:t xml:space="preserve">KOVGIS EVALD </w:t>
          </w:r>
          <w:r>
            <w:rPr>
              <w:rFonts w:asciiTheme="minorHAnsi" w:hAnsiTheme="minorHAnsi" w:cstheme="minorHAnsi"/>
              <w:color w:val="auto"/>
            </w:rPr>
            <w:t>avalikustamise keskkonnas küsitlusteks valitud maa-ala juriidilistest isikutest kinnistuomanike leidmisel</w:t>
          </w:r>
          <w:r w:rsidRPr="005848EA">
            <w:rPr>
              <w:rFonts w:asciiTheme="minorHAnsi" w:hAnsiTheme="minorHAnsi" w:cstheme="minorHAnsi"/>
              <w:color w:val="auto"/>
            </w:rPr>
            <w:t>.</w:t>
          </w:r>
        </w:sdtContent>
      </w:sdt>
    </w:p>
    <w:p w14:paraId="06C040A0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87BE4D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241365CB" w14:textId="77777777" w:rsidR="003D15A5" w:rsidRPr="00EA7D82" w:rsidRDefault="003D15A5" w:rsidP="003D15A5">
          <w:pPr>
            <w:pStyle w:val="Default"/>
            <w:rPr>
              <w:rFonts w:asciiTheme="minorHAnsi" w:hAnsiTheme="minorHAnsi" w:cstheme="minorHAnsi"/>
              <w:color w:val="0070C0"/>
              <w:sz w:val="22"/>
              <w:szCs w:val="22"/>
            </w:rPr>
          </w:pPr>
          <w:r w:rsidRPr="00EA7D82">
            <w:rPr>
              <w:rFonts w:asciiTheme="minorHAnsi" w:hAnsiTheme="minorHAnsi" w:cstheme="minorHAnsi"/>
              <w:color w:val="0070C0"/>
              <w:sz w:val="22"/>
              <w:szCs w:val="22"/>
            </w:rPr>
            <w:t>esindus_v2</w:t>
          </w:r>
        </w:p>
        <w:p w14:paraId="6406ADBF" w14:textId="1734E91A" w:rsidR="00802414" w:rsidRPr="00E83296" w:rsidRDefault="0000000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</w:sdtContent>
    </w:sdt>
    <w:p w14:paraId="2E4687E3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2D7D15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0C865065" w14:textId="70FA65E0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17C6F41B" w14:textId="508D1BC9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92AF34D" w14:textId="2DCA0658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D15A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40DFF70" w14:textId="77777777" w:rsidR="00E83296" w:rsidRPr="00E83296" w:rsidRDefault="00E83296" w:rsidP="009C7D82">
      <w:pPr>
        <w:rPr>
          <w:rFonts w:cstheme="minorHAnsi"/>
        </w:rPr>
      </w:pPr>
    </w:p>
    <w:p w14:paraId="680D3B69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4B892E9D" w14:textId="079E1461" w:rsidR="00802414" w:rsidRDefault="005C7D6F" w:rsidP="009C7D82">
      <w:pPr>
        <w:rPr>
          <w:sz w:val="23"/>
          <w:szCs w:val="23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68CE2D93" w14:textId="77777777" w:rsidR="00802414" w:rsidRDefault="00802414" w:rsidP="009C7D82">
      <w:pPr>
        <w:rPr>
          <w:sz w:val="23"/>
          <w:szCs w:val="23"/>
        </w:rPr>
      </w:pPr>
    </w:p>
    <w:p w14:paraId="48B759D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D15A5"/>
    <w:rsid w:val="005C7D6F"/>
    <w:rsid w:val="005F2CBB"/>
    <w:rsid w:val="0067560F"/>
    <w:rsid w:val="00802414"/>
    <w:rsid w:val="009C7D82"/>
    <w:rsid w:val="009D6C9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0461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3D4E75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3D4E75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EAF32A4D1FC43DC86080D68C00B1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D24E4-C6DA-462B-8084-1F198287A8D1}"/>
      </w:docPartPr>
      <w:docPartBody>
        <w:p w:rsidR="00000000" w:rsidRDefault="003D4E75" w:rsidP="003D4E75">
          <w:pPr>
            <w:pStyle w:val="BEAF32A4D1FC43DC86080D68C00B1DE4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1856272BC96463ABE68BF2D2A4C7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75080-DABD-473A-A43C-057F84627978}"/>
      </w:docPartPr>
      <w:docPartBody>
        <w:p w:rsidR="00000000" w:rsidRDefault="003D4E75" w:rsidP="003D4E75">
          <w:pPr>
            <w:pStyle w:val="91856272BC96463ABE68BF2D2A4C7569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AD49D076DA144C5B54A591980BE1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B940C-74F3-4531-B1F8-72F3B3A642F2}"/>
      </w:docPartPr>
      <w:docPartBody>
        <w:p w:rsidR="00000000" w:rsidRDefault="003D4E75" w:rsidP="003D4E75">
          <w:pPr>
            <w:pStyle w:val="4AD49D076DA144C5B54A591980BE1A18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3D4E75"/>
    <w:rsid w:val="00685E0F"/>
    <w:rsid w:val="00A70E48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4E75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BEAF32A4D1FC43DC86080D68C00B1DE4">
    <w:name w:val="BEAF32A4D1FC43DC86080D68C00B1DE4"/>
    <w:rsid w:val="003D4E75"/>
    <w:rPr>
      <w:kern w:val="2"/>
      <w14:ligatures w14:val="standardContextual"/>
    </w:rPr>
  </w:style>
  <w:style w:type="paragraph" w:customStyle="1" w:styleId="91856272BC96463ABE68BF2D2A4C7569">
    <w:name w:val="91856272BC96463ABE68BF2D2A4C7569"/>
    <w:rsid w:val="003D4E75"/>
    <w:rPr>
      <w:kern w:val="2"/>
      <w14:ligatures w14:val="standardContextual"/>
    </w:rPr>
  </w:style>
  <w:style w:type="paragraph" w:customStyle="1" w:styleId="4AD49D076DA144C5B54A591980BE1A18">
    <w:name w:val="4AD49D076DA144C5B54A591980BE1A18"/>
    <w:rsid w:val="003D4E75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Vello Solna</cp:lastModifiedBy>
  <cp:revision>2</cp:revision>
  <dcterms:created xsi:type="dcterms:W3CDTF">2024-02-27T14:22:00Z</dcterms:created>
  <dcterms:modified xsi:type="dcterms:W3CDTF">2024-02-27T14:22:00Z</dcterms:modified>
</cp:coreProperties>
</file>